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9F" w:rsidRDefault="00A03E3F" w:rsidP="001034E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1034E0" w:rsidRPr="00D90A0E">
        <w:rPr>
          <w:sz w:val="28"/>
          <w:szCs w:val="28"/>
        </w:rPr>
        <w:t xml:space="preserve">ля </w:t>
      </w:r>
      <w:r w:rsidR="00847BBC">
        <w:rPr>
          <w:sz w:val="28"/>
          <w:szCs w:val="28"/>
        </w:rPr>
        <w:t xml:space="preserve">включения в кадровый резерв для </w:t>
      </w:r>
      <w:r w:rsidR="001034E0" w:rsidRPr="00D90A0E">
        <w:rPr>
          <w:sz w:val="28"/>
          <w:szCs w:val="28"/>
        </w:rPr>
        <w:t>замещения вакантных должностей государственной</w:t>
      </w:r>
      <w:r w:rsidR="006476FC">
        <w:rPr>
          <w:sz w:val="28"/>
          <w:szCs w:val="28"/>
        </w:rPr>
        <w:t xml:space="preserve"> </w:t>
      </w:r>
      <w:r w:rsidR="001034E0" w:rsidRPr="00D90A0E">
        <w:rPr>
          <w:bCs/>
          <w:sz w:val="28"/>
          <w:szCs w:val="28"/>
        </w:rPr>
        <w:t xml:space="preserve">гражданской службы </w:t>
      </w:r>
    </w:p>
    <w:p w:rsidR="001034E0" w:rsidRPr="00D90A0E" w:rsidRDefault="0042161D" w:rsidP="001034E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ведущей</w:t>
      </w:r>
      <w:r w:rsidR="001034E0" w:rsidRPr="00D90A0E">
        <w:rPr>
          <w:sz w:val="28"/>
          <w:szCs w:val="28"/>
        </w:rPr>
        <w:t xml:space="preserve"> группы должностей </w:t>
      </w:r>
    </w:p>
    <w:p w:rsidR="000878DD" w:rsidRPr="00184600" w:rsidRDefault="009B6BB2" w:rsidP="000E4EB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184600">
        <w:rPr>
          <w:b/>
          <w:sz w:val="32"/>
          <w:szCs w:val="32"/>
        </w:rPr>
        <w:t xml:space="preserve">в </w:t>
      </w:r>
      <w:r w:rsidR="000878DD" w:rsidRPr="00184600">
        <w:rPr>
          <w:b/>
          <w:sz w:val="32"/>
          <w:szCs w:val="32"/>
        </w:rPr>
        <w:t>отдел</w:t>
      </w:r>
      <w:r w:rsidRPr="00184600">
        <w:rPr>
          <w:b/>
          <w:sz w:val="32"/>
          <w:szCs w:val="32"/>
        </w:rPr>
        <w:t>е</w:t>
      </w:r>
      <w:r w:rsidR="000878DD" w:rsidRPr="00184600">
        <w:rPr>
          <w:b/>
          <w:sz w:val="32"/>
          <w:szCs w:val="32"/>
        </w:rPr>
        <w:t xml:space="preserve"> </w:t>
      </w:r>
      <w:r w:rsidR="002A1C7B">
        <w:rPr>
          <w:b/>
          <w:sz w:val="32"/>
          <w:szCs w:val="32"/>
        </w:rPr>
        <w:t xml:space="preserve">контроля и надзора </w:t>
      </w:r>
      <w:r w:rsidR="007F1F18">
        <w:rPr>
          <w:b/>
          <w:sz w:val="32"/>
          <w:szCs w:val="32"/>
        </w:rPr>
        <w:t>за соблюдением законодательства в сфере персональных данных</w:t>
      </w:r>
      <w:r w:rsidR="000878DD" w:rsidRPr="00184600">
        <w:rPr>
          <w:sz w:val="32"/>
          <w:szCs w:val="32"/>
        </w:rPr>
        <w:t>:</w:t>
      </w:r>
    </w:p>
    <w:p w:rsidR="00710BA8" w:rsidRPr="009B6BB2" w:rsidRDefault="00710BA8" w:rsidP="000E4EB2">
      <w:pPr>
        <w:jc w:val="center"/>
        <w:rPr>
          <w:sz w:val="28"/>
          <w:szCs w:val="28"/>
        </w:rPr>
      </w:pPr>
    </w:p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"/>
        <w:gridCol w:w="2329"/>
        <w:gridCol w:w="1985"/>
        <w:gridCol w:w="2126"/>
        <w:gridCol w:w="3968"/>
        <w:gridCol w:w="3687"/>
        <w:gridCol w:w="709"/>
        <w:gridCol w:w="708"/>
      </w:tblGrid>
      <w:tr w:rsidR="00073B29" w:rsidRPr="006E1B7B" w:rsidTr="007F1F18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6E1B7B">
              <w:rPr>
                <w:bCs/>
                <w:sz w:val="20"/>
                <w:szCs w:val="20"/>
              </w:rPr>
              <w:t>пп</w:t>
            </w:r>
            <w:proofErr w:type="spellEnd"/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4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7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5D4912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7F1F18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A5F" w:rsidRPr="00467A5F" w:rsidRDefault="00467A5F" w:rsidP="005D4912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96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7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7F1F18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6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8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7F1F18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</w:rPr>
            </w:pPr>
            <w:r w:rsidRPr="001879B0">
              <w:rPr>
                <w:bCs/>
              </w:rPr>
              <w:t>О</w:t>
            </w:r>
            <w:r w:rsidR="00467A5F" w:rsidRPr="001879B0">
              <w:rPr>
                <w:bCs/>
              </w:rPr>
              <w:t xml:space="preserve">тдел </w:t>
            </w:r>
          </w:p>
          <w:p w:rsidR="00467A5F" w:rsidRDefault="002A1C7B" w:rsidP="00186969">
            <w:pPr>
              <w:rPr>
                <w:bCs/>
              </w:rPr>
            </w:pPr>
            <w:r>
              <w:rPr>
                <w:bCs/>
              </w:rPr>
              <w:t xml:space="preserve">контроля и надзора </w:t>
            </w:r>
            <w:r w:rsidR="005A6DD6" w:rsidRPr="00281C78">
              <w:rPr>
                <w:bCs/>
              </w:rPr>
              <w:t>за соблюдение</w:t>
            </w:r>
            <w:r w:rsidR="007F1F18" w:rsidRPr="00281C78">
              <w:rPr>
                <w:bCs/>
              </w:rPr>
              <w:t>м</w:t>
            </w:r>
            <w:r w:rsidR="007F1F18">
              <w:rPr>
                <w:bCs/>
              </w:rPr>
              <w:t xml:space="preserve"> законодательства </w:t>
            </w:r>
            <w:r>
              <w:rPr>
                <w:bCs/>
              </w:rPr>
              <w:t xml:space="preserve">в сфере </w:t>
            </w:r>
            <w:r w:rsidR="007F1F18">
              <w:rPr>
                <w:bCs/>
              </w:rPr>
              <w:t>персональных данных</w:t>
            </w:r>
          </w:p>
          <w:p w:rsidR="00186969" w:rsidRPr="001879B0" w:rsidRDefault="00186969" w:rsidP="00186969">
            <w:pPr>
              <w:rPr>
                <w:bCs/>
              </w:rPr>
            </w:pPr>
          </w:p>
        </w:tc>
        <w:tc>
          <w:tcPr>
            <w:tcW w:w="1985" w:type="dxa"/>
          </w:tcPr>
          <w:p w:rsidR="005D4912" w:rsidRDefault="0042161D" w:rsidP="001F0003">
            <w:pPr>
              <w:jc w:val="center"/>
              <w:rPr>
                <w:bCs/>
              </w:rPr>
            </w:pPr>
            <w:r>
              <w:rPr>
                <w:bCs/>
              </w:rPr>
              <w:t>«Руководители</w:t>
            </w:r>
            <w:r w:rsidR="005D4912">
              <w:rPr>
                <w:bCs/>
              </w:rPr>
              <w:t>»</w:t>
            </w:r>
          </w:p>
          <w:p w:rsidR="00467A5F" w:rsidRPr="001879B0" w:rsidRDefault="0042161D" w:rsidP="00122D9F">
            <w:pPr>
              <w:jc w:val="center"/>
              <w:rPr>
                <w:bCs/>
              </w:rPr>
            </w:pPr>
            <w:r>
              <w:rPr>
                <w:bCs/>
              </w:rPr>
              <w:t>ведущ</w:t>
            </w:r>
            <w:r w:rsidR="00122D9F">
              <w:rPr>
                <w:bCs/>
              </w:rPr>
              <w:t>ая</w:t>
            </w:r>
            <w:r w:rsidR="00467A5F" w:rsidRPr="001879B0">
              <w:rPr>
                <w:bCs/>
              </w:rPr>
              <w:t xml:space="preserve"> групп</w:t>
            </w:r>
            <w:r w:rsidR="00122D9F">
              <w:rPr>
                <w:bCs/>
              </w:rPr>
              <w:t>а</w:t>
            </w:r>
            <w:r w:rsidR="00467A5F" w:rsidRPr="001879B0">
              <w:rPr>
                <w:bCs/>
              </w:rPr>
              <w:t xml:space="preserve"> должностей</w:t>
            </w:r>
          </w:p>
        </w:tc>
        <w:tc>
          <w:tcPr>
            <w:tcW w:w="2126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lang w:eastAsia="en-US"/>
              </w:rPr>
              <w:t>,</w:t>
            </w:r>
            <w:r w:rsidRPr="001879B0">
              <w:rPr>
                <w:rFonts w:eastAsia="Calibri"/>
                <w:lang w:eastAsia="en-US"/>
              </w:rPr>
              <w:t xml:space="preserve"> </w:t>
            </w:r>
          </w:p>
          <w:p w:rsidR="00467A5F" w:rsidRPr="001879B0" w:rsidRDefault="00621D17" w:rsidP="005D491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3968" w:type="dxa"/>
          </w:tcPr>
          <w:p w:rsidR="007441A9" w:rsidRPr="007F1F18" w:rsidRDefault="006778B0" w:rsidP="009F007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1F18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7441A9" w:rsidRPr="007F1F18">
              <w:rPr>
                <w:rFonts w:eastAsia="Calibri"/>
                <w:sz w:val="22"/>
                <w:szCs w:val="22"/>
                <w:lang w:eastAsia="en-US"/>
              </w:rPr>
              <w:t>аправлени</w:t>
            </w:r>
            <w:r w:rsidRPr="007F1F1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7441A9" w:rsidRPr="007F1F18">
              <w:rPr>
                <w:rFonts w:eastAsia="Calibri"/>
                <w:sz w:val="22"/>
                <w:szCs w:val="22"/>
                <w:lang w:eastAsia="en-US"/>
              </w:rPr>
              <w:t xml:space="preserve"> подготовки</w:t>
            </w:r>
            <w:r w:rsidRPr="007F1F1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132B00" w:rsidRPr="007F1F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F1F18" w:rsidRPr="007F1F18" w:rsidRDefault="007F1F18" w:rsidP="00351B0A">
            <w:pPr>
              <w:spacing w:before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F1F18">
              <w:rPr>
                <w:rFonts w:eastAsia="Calibri"/>
                <w:sz w:val="22"/>
                <w:szCs w:val="22"/>
                <w:lang w:eastAsia="en-US"/>
              </w:rPr>
              <w:t>«Юриспруденция», «Государственное и муниципальное управление», «Информационные системы и технологии», «Информационная безопасность», «Лингвистика</w:t>
            </w:r>
            <w:r w:rsidR="00751AED">
              <w:rPr>
                <w:rFonts w:eastAsia="Calibri"/>
                <w:sz w:val="22"/>
                <w:szCs w:val="22"/>
                <w:lang w:eastAsia="en-US"/>
              </w:rPr>
              <w:t xml:space="preserve">», «Бухгалтерский учет и аудит», </w:t>
            </w:r>
            <w:r w:rsidR="00751AED" w:rsidRPr="00281C78">
              <w:rPr>
                <w:rFonts w:eastAsia="Calibri"/>
                <w:sz w:val="22"/>
                <w:szCs w:val="22"/>
                <w:lang w:eastAsia="en-US"/>
              </w:rPr>
              <w:t>«Финансы и кредит».</w:t>
            </w:r>
          </w:p>
          <w:p w:rsidR="00471F90" w:rsidRPr="007F1F18" w:rsidRDefault="00471F90" w:rsidP="00351B0A">
            <w:pPr>
              <w:spacing w:before="6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F1F18">
              <w:rPr>
                <w:rFonts w:eastAsia="Calibri"/>
                <w:sz w:val="22"/>
                <w:szCs w:val="22"/>
                <w:lang w:eastAsia="en-US"/>
              </w:rPr>
              <w:t>Знание нормативных правовых актов по направлению деятельности  отдела</w:t>
            </w:r>
            <w:r w:rsidRPr="007F1F18">
              <w:rPr>
                <w:rFonts w:eastAsia="Calibri"/>
                <w:b/>
                <w:sz w:val="22"/>
                <w:szCs w:val="22"/>
                <w:lang w:eastAsia="en-US"/>
              </w:rPr>
              <w:t>**</w:t>
            </w:r>
            <w:r w:rsidR="00954914" w:rsidRPr="007F1F18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9F007B" w:rsidRPr="007F1F18" w:rsidRDefault="0042161D" w:rsidP="00351B0A">
            <w:pPr>
              <w:spacing w:before="120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Государственный служащий</w:t>
            </w:r>
            <w:r w:rsidR="009F007B" w:rsidRPr="007F1F18">
              <w:rPr>
                <w:bCs/>
                <w:sz w:val="22"/>
                <w:szCs w:val="22"/>
                <w:u w:val="single"/>
              </w:rPr>
              <w:t xml:space="preserve"> должен обладать знаниями:</w:t>
            </w:r>
          </w:p>
          <w:p w:rsidR="009F007B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 xml:space="preserve">-действующего законодательства Российской Федерации и локальных актов </w:t>
            </w:r>
            <w:proofErr w:type="spellStart"/>
            <w:r w:rsidRPr="007F1F18">
              <w:rPr>
                <w:bCs/>
                <w:sz w:val="22"/>
                <w:szCs w:val="22"/>
              </w:rPr>
              <w:t>Роскомнадзора</w:t>
            </w:r>
            <w:proofErr w:type="spellEnd"/>
            <w:r w:rsidRPr="007F1F18">
              <w:rPr>
                <w:bCs/>
                <w:sz w:val="22"/>
                <w:szCs w:val="22"/>
              </w:rPr>
              <w:t>, необходим</w:t>
            </w:r>
            <w:r w:rsidR="00351B0A" w:rsidRPr="007F1F18">
              <w:rPr>
                <w:bCs/>
                <w:sz w:val="22"/>
                <w:szCs w:val="22"/>
              </w:rPr>
              <w:t>ых для обеспечения деятельности</w:t>
            </w:r>
            <w:r w:rsidRPr="007F1F18">
              <w:rPr>
                <w:bCs/>
                <w:sz w:val="22"/>
                <w:szCs w:val="22"/>
              </w:rPr>
              <w:t>;</w:t>
            </w:r>
          </w:p>
          <w:p w:rsidR="002A1C7B" w:rsidRPr="007F1F18" w:rsidRDefault="00B21E72" w:rsidP="002A1C7B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</w:t>
            </w:r>
            <w:r w:rsidR="002A1C7B" w:rsidRPr="007F1F18">
              <w:rPr>
                <w:sz w:val="22"/>
                <w:szCs w:val="22"/>
              </w:rPr>
              <w:t>знание основных положений законодательства о персональных данных, включая:</w:t>
            </w:r>
          </w:p>
          <w:p w:rsidR="002A1C7B" w:rsidRPr="007F1F18" w:rsidRDefault="002A1C7B" w:rsidP="007F1F18">
            <w:pPr>
              <w:numPr>
                <w:ilvl w:val="0"/>
                <w:numId w:val="13"/>
              </w:numPr>
              <w:ind w:left="175" w:hanging="175"/>
              <w:jc w:val="both"/>
              <w:rPr>
                <w:sz w:val="22"/>
                <w:szCs w:val="22"/>
              </w:rPr>
            </w:pPr>
            <w:r w:rsidRPr="007F1F18">
              <w:rPr>
                <w:sz w:val="22"/>
                <w:szCs w:val="22"/>
              </w:rPr>
              <w:t>понятие персональных данных, принципы и условия их обработки.</w:t>
            </w:r>
          </w:p>
          <w:p w:rsidR="00450B35" w:rsidRPr="008937DC" w:rsidRDefault="002A1C7B" w:rsidP="007F1F18">
            <w:pPr>
              <w:numPr>
                <w:ilvl w:val="0"/>
                <w:numId w:val="13"/>
              </w:numPr>
              <w:ind w:left="175" w:hanging="175"/>
              <w:jc w:val="both"/>
              <w:rPr>
                <w:sz w:val="22"/>
                <w:szCs w:val="22"/>
              </w:rPr>
            </w:pPr>
            <w:r w:rsidRPr="008937DC">
              <w:rPr>
                <w:sz w:val="22"/>
                <w:szCs w:val="22"/>
              </w:rPr>
              <w:t>меры по обеспечению безопасности персональных данных при их обработке в информационных системах;</w:t>
            </w:r>
            <w:r w:rsidR="00450B35" w:rsidRPr="008937DC">
              <w:rPr>
                <w:sz w:val="22"/>
                <w:szCs w:val="22"/>
              </w:rPr>
              <w:t xml:space="preserve"> </w:t>
            </w:r>
          </w:p>
          <w:p w:rsidR="007F1F18" w:rsidRPr="007F1F18" w:rsidRDefault="00561744" w:rsidP="00561744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8937DC">
              <w:rPr>
                <w:sz w:val="22"/>
                <w:szCs w:val="22"/>
              </w:rPr>
              <w:t>-</w:t>
            </w:r>
            <w:r w:rsidR="007F1F18" w:rsidRPr="008937DC">
              <w:rPr>
                <w:sz w:val="22"/>
                <w:szCs w:val="22"/>
              </w:rPr>
              <w:t>понятие системы</w:t>
            </w:r>
            <w:r w:rsidR="007F1F18" w:rsidRPr="007F1F18">
              <w:rPr>
                <w:sz w:val="22"/>
                <w:szCs w:val="22"/>
              </w:rPr>
              <w:t xml:space="preserve"> межведомственного взаимодействия;</w:t>
            </w:r>
          </w:p>
          <w:p w:rsidR="00450B35" w:rsidRPr="007F1F18" w:rsidRDefault="007F1F18" w:rsidP="00561744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7F1F18">
              <w:rPr>
                <w:sz w:val="22"/>
                <w:szCs w:val="22"/>
              </w:rPr>
              <w:lastRenderedPageBreak/>
              <w:t>-</w:t>
            </w:r>
            <w:r w:rsidR="00450B35" w:rsidRPr="007F1F18">
              <w:rPr>
                <w:sz w:val="22"/>
                <w:szCs w:val="22"/>
              </w:rPr>
              <w:t xml:space="preserve">знание возможностей и особенностей </w:t>
            </w:r>
            <w:proofErr w:type="gramStart"/>
            <w:r w:rsidR="00450B35" w:rsidRPr="007F1F18">
              <w:rPr>
                <w:sz w:val="22"/>
                <w:szCs w:val="22"/>
              </w:rPr>
              <w:t>применения</w:t>
            </w:r>
            <w:proofErr w:type="gramEnd"/>
            <w:r w:rsidR="00450B35" w:rsidRPr="007F1F18">
              <w:rPr>
                <w:sz w:val="22"/>
                <w:szCs w:val="22"/>
              </w:rPr>
              <w:t xml:space="preserve"> современных информационно-коммуникационных технологий в государственных органах;</w:t>
            </w:r>
          </w:p>
          <w:p w:rsidR="005D4912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-аппаратного и программного обеспечения.</w:t>
            </w:r>
          </w:p>
          <w:p w:rsidR="009F007B" w:rsidRPr="007F1F18" w:rsidRDefault="0042161D" w:rsidP="007F1F18">
            <w:pPr>
              <w:spacing w:before="240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Государственный служащий</w:t>
            </w:r>
            <w:r w:rsidR="009F007B" w:rsidRPr="007F1F18">
              <w:rPr>
                <w:bCs/>
                <w:sz w:val="22"/>
                <w:szCs w:val="22"/>
                <w:u w:val="single"/>
              </w:rPr>
              <w:t xml:space="preserve"> должен обладать навыками:</w:t>
            </w:r>
          </w:p>
          <w:p w:rsidR="009F007B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 xml:space="preserve">-применения на практике теоретических знаний в </w:t>
            </w:r>
            <w:r w:rsidR="008B7C9F" w:rsidRPr="007F1F18">
              <w:rPr>
                <w:bCs/>
                <w:sz w:val="22"/>
                <w:szCs w:val="22"/>
              </w:rPr>
              <w:t>соответствующей области</w:t>
            </w:r>
            <w:r w:rsidRPr="007F1F18">
              <w:rPr>
                <w:bCs/>
                <w:sz w:val="22"/>
                <w:szCs w:val="22"/>
              </w:rPr>
              <w:t>;</w:t>
            </w:r>
          </w:p>
          <w:p w:rsidR="009F007B" w:rsidRPr="007F1F18" w:rsidRDefault="009F007B" w:rsidP="002A1C7B">
            <w:pPr>
              <w:tabs>
                <w:tab w:val="left" w:pos="187"/>
              </w:tabs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</w:t>
            </w:r>
            <w:r w:rsidR="002A1C7B" w:rsidRPr="007F1F18">
              <w:rPr>
                <w:bCs/>
                <w:sz w:val="22"/>
                <w:szCs w:val="22"/>
              </w:rPr>
              <w:t>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</w:t>
            </w:r>
            <w:r w:rsidR="008B7C9F" w:rsidRPr="007F1F18">
              <w:rPr>
                <w:bCs/>
                <w:sz w:val="22"/>
                <w:szCs w:val="22"/>
              </w:rPr>
              <w:t>;</w:t>
            </w:r>
            <w:r w:rsidRPr="007F1F18">
              <w:rPr>
                <w:bCs/>
                <w:sz w:val="22"/>
                <w:szCs w:val="22"/>
              </w:rPr>
              <w:t xml:space="preserve"> </w:t>
            </w:r>
            <w:r w:rsidR="008B7C9F" w:rsidRPr="007F1F18">
              <w:rPr>
                <w:bCs/>
                <w:sz w:val="22"/>
                <w:szCs w:val="22"/>
              </w:rPr>
              <w:t xml:space="preserve"> </w:t>
            </w:r>
          </w:p>
          <w:p w:rsidR="009F007B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-исполнения документов на высоком уровне;</w:t>
            </w:r>
          </w:p>
          <w:p w:rsidR="009F007B" w:rsidRPr="007F1F18" w:rsidRDefault="009F007B" w:rsidP="009F007B">
            <w:pPr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bCs/>
                <w:sz w:val="22"/>
                <w:szCs w:val="22"/>
              </w:rPr>
              <w:t>-работы во взаимосвязи с другими ведомствами, организациями, гражданами;</w:t>
            </w:r>
          </w:p>
          <w:p w:rsidR="009B6962" w:rsidRPr="007F1F18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  <w:sz w:val="22"/>
                <w:szCs w:val="22"/>
              </w:rPr>
            </w:pPr>
            <w:r w:rsidRPr="007F1F18">
              <w:rPr>
                <w:sz w:val="22"/>
                <w:szCs w:val="22"/>
              </w:rPr>
              <w:t>-</w:t>
            </w:r>
            <w:r w:rsidR="009B6962" w:rsidRPr="007F1F18">
              <w:rPr>
                <w:sz w:val="22"/>
                <w:szCs w:val="22"/>
              </w:rPr>
              <w:t>р</w:t>
            </w:r>
            <w:r w:rsidR="009B6962" w:rsidRPr="007F1F18">
              <w:rPr>
                <w:bCs/>
                <w:sz w:val="22"/>
                <w:szCs w:val="22"/>
              </w:rPr>
              <w:t>абота с информационно-правовыми системами;</w:t>
            </w:r>
          </w:p>
          <w:p w:rsidR="00107045" w:rsidRPr="007F1F18" w:rsidRDefault="00107045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  <w:sz w:val="22"/>
                <w:szCs w:val="22"/>
              </w:rPr>
            </w:pPr>
          </w:p>
          <w:p w:rsidR="007F48E3" w:rsidRPr="007F1F18" w:rsidRDefault="007F48E3" w:rsidP="00F64F35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7F1F18">
              <w:rPr>
                <w:bCs/>
                <w:sz w:val="22"/>
                <w:szCs w:val="22"/>
                <w:u w:val="single"/>
              </w:rPr>
              <w:t>Иные функциональные</w:t>
            </w:r>
            <w:r w:rsidR="00F85C74" w:rsidRPr="007F1F18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7F1F18">
              <w:rPr>
                <w:bCs/>
                <w:sz w:val="22"/>
                <w:szCs w:val="22"/>
                <w:u w:val="single"/>
              </w:rPr>
              <w:t>знания и умения</w:t>
            </w:r>
            <w:r w:rsidR="001F67C9" w:rsidRPr="007F1F18">
              <w:rPr>
                <w:bCs/>
                <w:sz w:val="22"/>
                <w:szCs w:val="22"/>
                <w:u w:val="single"/>
              </w:rPr>
              <w:t>:</w:t>
            </w:r>
          </w:p>
          <w:p w:rsidR="005B706C" w:rsidRPr="007F1F18" w:rsidRDefault="002A1C7B" w:rsidP="002A1C7B">
            <w:pPr>
              <w:pStyle w:val="ConsPlusNonformat"/>
              <w:tabs>
                <w:tab w:val="left" w:pos="1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t>порядок рассмотрения обращений граждан</w:t>
            </w: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A1C7B" w:rsidRPr="007F1F18" w:rsidRDefault="002A1C7B" w:rsidP="007F1F18">
            <w:pPr>
              <w:pStyle w:val="ConsPlusNonformat"/>
              <w:tabs>
                <w:tab w:val="left" w:pos="1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t>умение работать с базами данных;</w:t>
            </w:r>
          </w:p>
          <w:p w:rsidR="007F1F18" w:rsidRDefault="007F1F18" w:rsidP="007F1F18">
            <w:pPr>
              <w:pStyle w:val="ConsPlusNonformat"/>
              <w:tabs>
                <w:tab w:val="left" w:pos="1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2161D">
              <w:rPr>
                <w:rFonts w:ascii="Times New Roman" w:hAnsi="Times New Roman" w:cs="Times New Roman"/>
                <w:sz w:val="22"/>
                <w:szCs w:val="22"/>
              </w:rPr>
              <w:t>навыки подготовки деловых писем;</w:t>
            </w:r>
          </w:p>
          <w:p w:rsidR="0042161D" w:rsidRPr="0042161D" w:rsidRDefault="0042161D" w:rsidP="0042161D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2161D">
              <w:rPr>
                <w:sz w:val="22"/>
                <w:szCs w:val="22"/>
              </w:rPr>
              <w:t>-знание основ организаторской работы;</w:t>
            </w:r>
          </w:p>
          <w:p w:rsidR="0042161D" w:rsidRPr="00195E64" w:rsidRDefault="0042161D" w:rsidP="0042161D">
            <w:pPr>
              <w:pStyle w:val="ConsPlusNonformat"/>
              <w:tabs>
                <w:tab w:val="left" w:pos="151"/>
              </w:tabs>
              <w:jc w:val="both"/>
              <w:rPr>
                <w:bCs/>
                <w:sz w:val="22"/>
                <w:szCs w:val="22"/>
              </w:rPr>
            </w:pPr>
            <w:r w:rsidRPr="0042161D">
              <w:rPr>
                <w:rFonts w:ascii="Times New Roman" w:hAnsi="Times New Roman" w:cs="Times New Roman"/>
                <w:sz w:val="22"/>
                <w:szCs w:val="22"/>
              </w:rPr>
              <w:t>-знания основ информационной безопасности и защиты информации.</w:t>
            </w:r>
          </w:p>
        </w:tc>
        <w:tc>
          <w:tcPr>
            <w:tcW w:w="3687" w:type="dxa"/>
          </w:tcPr>
          <w:p w:rsidR="002A1C7B" w:rsidRDefault="009F4C41" w:rsidP="007F1F18">
            <w:pPr>
              <w:pStyle w:val="ConsPlusNonformat"/>
              <w:ind w:left="-1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195E64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, связанного с </w:t>
            </w:r>
            <w:r w:rsidR="002A1C7B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 надзорной деятельностью в сфере </w:t>
            </w:r>
            <w:r w:rsidR="007F1F18">
              <w:rPr>
                <w:rFonts w:ascii="Times New Roman" w:hAnsi="Times New Roman" w:cs="Times New Roman"/>
                <w:sz w:val="22"/>
                <w:szCs w:val="22"/>
              </w:rPr>
              <w:t>персональных данных:</w:t>
            </w:r>
          </w:p>
          <w:p w:rsidR="007F1F18" w:rsidRP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C78">
              <w:rPr>
                <w:rFonts w:ascii="Times New Roman" w:hAnsi="Times New Roman" w:cs="Times New Roman"/>
                <w:sz w:val="22"/>
                <w:szCs w:val="22"/>
              </w:rPr>
              <w:t xml:space="preserve">1.Осуществление надзора и контроля в сфере персональных данных, который включает в себя надзор и </w:t>
            </w:r>
            <w:proofErr w:type="gramStart"/>
            <w:r w:rsidRPr="00281C78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281C78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</w:t>
            </w:r>
            <w:r w:rsidR="008937DC" w:rsidRPr="00281C78">
              <w:rPr>
                <w:rFonts w:ascii="Times New Roman" w:hAnsi="Times New Roman" w:cs="Times New Roman"/>
                <w:sz w:val="22"/>
                <w:szCs w:val="22"/>
              </w:rPr>
              <w:t>операторами персональных данных</w:t>
            </w:r>
            <w:r w:rsidRPr="00281C78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обязательных требований</w:t>
            </w:r>
            <w:r w:rsidR="008937DC" w:rsidRPr="00281C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81C78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установленных законодательством Российской Федерации в области персональных данных.</w:t>
            </w:r>
          </w:p>
          <w:p w:rsidR="007F1F18" w:rsidRP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2.Выявление при осуществлении надзора и контроля:</w:t>
            </w:r>
          </w:p>
          <w:p w:rsidR="007F1F18" w:rsidRP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</w:t>
            </w: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арушений обязательных требований в области персональных данных и сбора подтверждающих эти нарушения доказательств;</w:t>
            </w:r>
          </w:p>
          <w:p w:rsidR="007F1F18" w:rsidRPr="007F1F18" w:rsidRDefault="008937DC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t xml:space="preserve">.Оформление по результатам государственного надзора и контроля Актов,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</w:t>
            </w:r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информационную систему </w:t>
            </w:r>
            <w:proofErr w:type="spellStart"/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="007F1F18" w:rsidRPr="007F1F18">
              <w:rPr>
                <w:rFonts w:ascii="Times New Roman" w:hAnsi="Times New Roman" w:cs="Times New Roman"/>
                <w:sz w:val="22"/>
                <w:szCs w:val="22"/>
              </w:rPr>
              <w:t xml:space="preserve"> (ЕИС);</w:t>
            </w:r>
          </w:p>
          <w:p w:rsidR="002A1C7B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5.Ведение реестра операторов, 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абатывающих персональные данные;</w:t>
            </w:r>
          </w:p>
          <w:p w:rsidR="007F1F18" w:rsidRP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Рассмотрение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Подготовка ответов на обращения;</w:t>
            </w:r>
          </w:p>
          <w:p w:rsidR="007F1F18" w:rsidRDefault="007F1F18" w:rsidP="007F1F18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F1F18">
              <w:rPr>
                <w:rFonts w:ascii="Times New Roman" w:hAnsi="Times New Roman" w:cs="Times New Roman"/>
                <w:sz w:val="22"/>
                <w:szCs w:val="22"/>
              </w:rPr>
              <w:t>.Организация и проведение профилактических мероприятий, направленных на предупреждение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рушений обязательных требований.</w:t>
            </w:r>
          </w:p>
          <w:p w:rsidR="002A1C7B" w:rsidRPr="00195E64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8141E" w:rsidRPr="00195E64" w:rsidRDefault="0038141E" w:rsidP="004C50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A47E9" w:rsidRPr="00847BBC" w:rsidRDefault="0042161D" w:rsidP="00574D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70</w:t>
            </w:r>
          </w:p>
          <w:p w:rsidR="00BA47E9" w:rsidRPr="00C13057" w:rsidRDefault="00BA47E9" w:rsidP="00BA47E9">
            <w:pPr>
              <w:rPr>
                <w:sz w:val="20"/>
                <w:szCs w:val="20"/>
              </w:rPr>
            </w:pPr>
          </w:p>
          <w:p w:rsidR="00BA47E9" w:rsidRPr="00C13057" w:rsidRDefault="00BA47E9" w:rsidP="00BA47E9">
            <w:pPr>
              <w:rPr>
                <w:sz w:val="20"/>
                <w:szCs w:val="20"/>
              </w:rPr>
            </w:pPr>
          </w:p>
          <w:p w:rsidR="00467A5F" w:rsidRPr="00C13057" w:rsidRDefault="00467A5F" w:rsidP="00BA47E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A5F" w:rsidRPr="0042161D" w:rsidRDefault="0042161D" w:rsidP="00532A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5B706C" w:rsidRPr="0038141E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 xml:space="preserve">*Ежемесячное денежное содержание федерального гражданского служащего состоит </w:t>
      </w:r>
      <w:proofErr w:type="gramStart"/>
      <w:r w:rsidRPr="0038141E">
        <w:rPr>
          <w:b/>
          <w:i/>
          <w:sz w:val="26"/>
          <w:szCs w:val="26"/>
        </w:rPr>
        <w:t>из</w:t>
      </w:r>
      <w:proofErr w:type="gramEnd"/>
      <w:r w:rsidRPr="0038141E">
        <w:rPr>
          <w:b/>
          <w:i/>
          <w:sz w:val="26"/>
          <w:szCs w:val="26"/>
        </w:rPr>
        <w:t>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lastRenderedPageBreak/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Конвенция Совета Европы о защите физических лиц при автоматизированной обработке персональных данных от 28.01.1981 г. № 108, ратифицированная Федеральным законом от 19.12.2005 г. № 160-ФЗ;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Гражданский кодекс Российской Федерации;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 xml:space="preserve">Кодекс Российской Федерации об административных правонарушениях; 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Трудовой кодекс Российской Федерации;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Арбитражный процессуальный кодекс Российской Федерации;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Гражданский процессуальный кодекс Российской Федерации;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Кодекс административного судопроизводства Российской Федерации;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 xml:space="preserve">Федеральный закон от 02.05.2006 г. № 59-ФЗ «О порядке рассмотрения обращений граждан Российской Федерации»; 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Федеральный закон от 27.07.2006 г. № 152-ФЗ «О персональных данных»;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Федеральный закон от 31.07.2020 г. № 248-ФЗ «О государственном контроле (надзоре) и муниципальном контроле в Российской Федерации»;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Указ Президента Российской Федерации от 06.03.1997 г. № 188 «Об утверждении перечня сведений конфиденциального характера»;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постановление Правительства Российской Федерации от 06.07.2008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proofErr w:type="gramStart"/>
      <w:r w:rsidRPr="00A94942">
        <w:rPr>
          <w:sz w:val="28"/>
          <w:szCs w:val="28"/>
        </w:rPr>
        <w:t xml:space="preserve">постановление Правительства Российской Федерации от 21.03.2012 г. № 211 «Об утверждении перечня мер, направленных </w:t>
      </w:r>
      <w:r w:rsidRPr="00A94942">
        <w:rPr>
          <w:sz w:val="28"/>
          <w:szCs w:val="28"/>
        </w:rPr>
        <w:lastRenderedPageBreak/>
        <w:t>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постановление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постановление Правительства Российской Федерации от 19.08.2015 № 857 «Об автоматизированной информационной системе «Реестр нарушителей прав субъектов персональных данных» (вместе с «Правилами создания, формирования и ведения автоматизированной информационной системы «Реестр нарушителей прав субъектов персональных данных»);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постановление Правительства РФ от 29.06.2021 г. № 1046 «О федеральном государственном контроле (надзоре) за обработкой персональных данных»;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 xml:space="preserve">постановление Правительства РФ от 20.10.2021 № 1798 «Об утверждении Правил осуществления Федеральной службой по надзору в сфере связи, информационных технологий и массовых коммуникаций и Федеральной </w:t>
      </w:r>
      <w:proofErr w:type="gramStart"/>
      <w:r w:rsidRPr="00A94942">
        <w:rPr>
          <w:sz w:val="28"/>
          <w:szCs w:val="28"/>
        </w:rPr>
        <w:t>службой безопасности Российской Федерации контроля и надзора за соблюдением многофункциональными центрами предоставления государственных и муниципальных услуг порядка размещения и обновления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лица»;</w:t>
      </w:r>
      <w:proofErr w:type="gramEnd"/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 xml:space="preserve">приказ </w:t>
      </w:r>
      <w:proofErr w:type="spellStart"/>
      <w:r w:rsidRPr="00A94942">
        <w:rPr>
          <w:sz w:val="28"/>
          <w:szCs w:val="28"/>
        </w:rPr>
        <w:t>Роскомнадзора</w:t>
      </w:r>
      <w:proofErr w:type="spellEnd"/>
      <w:r w:rsidRPr="00A94942">
        <w:rPr>
          <w:sz w:val="28"/>
          <w:szCs w:val="28"/>
        </w:rPr>
        <w:t xml:space="preserve"> от 05.09.2013 г. № 996 «Об утверждении требований и методов по обезличиванию персональных данных»;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 xml:space="preserve">приказ </w:t>
      </w:r>
      <w:proofErr w:type="spellStart"/>
      <w:r w:rsidRPr="00A94942">
        <w:rPr>
          <w:sz w:val="28"/>
          <w:szCs w:val="28"/>
        </w:rPr>
        <w:t>Роскомнадзора</w:t>
      </w:r>
      <w:proofErr w:type="spellEnd"/>
      <w:r w:rsidRPr="00A94942">
        <w:rPr>
          <w:sz w:val="28"/>
          <w:szCs w:val="28"/>
        </w:rPr>
        <w:t xml:space="preserve"> от 04.02.2014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 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 xml:space="preserve">приказ </w:t>
      </w:r>
      <w:proofErr w:type="spellStart"/>
      <w:r w:rsidRPr="00A94942">
        <w:rPr>
          <w:sz w:val="28"/>
          <w:szCs w:val="28"/>
        </w:rPr>
        <w:t>Минкомсвязи</w:t>
      </w:r>
      <w:proofErr w:type="spellEnd"/>
      <w:r w:rsidRPr="00A94942">
        <w:rPr>
          <w:sz w:val="28"/>
          <w:szCs w:val="28"/>
        </w:rPr>
        <w:t xml:space="preserve"> России от 02.06.2015 № 193 «Об утверждении Типового положения о территориальном органе Федеральной службы по надзору в сфере связи</w:t>
      </w:r>
      <w:bookmarkStart w:id="0" w:name="_GoBack"/>
      <w:bookmarkEnd w:id="0"/>
      <w:r w:rsidRPr="00A94942">
        <w:rPr>
          <w:sz w:val="28"/>
          <w:szCs w:val="28"/>
        </w:rPr>
        <w:t>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Федерации»;</w:t>
      </w:r>
    </w:p>
    <w:p w:rsidR="00751AED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 xml:space="preserve">приказ </w:t>
      </w:r>
      <w:proofErr w:type="spellStart"/>
      <w:r w:rsidRPr="00A94942">
        <w:rPr>
          <w:sz w:val="28"/>
          <w:szCs w:val="28"/>
        </w:rPr>
        <w:t>Роскомнадзора</w:t>
      </w:r>
      <w:proofErr w:type="spellEnd"/>
      <w:r w:rsidRPr="00A94942">
        <w:rPr>
          <w:sz w:val="28"/>
          <w:szCs w:val="28"/>
        </w:rPr>
        <w:t xml:space="preserve"> о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  <w:r>
        <w:rPr>
          <w:sz w:val="28"/>
          <w:szCs w:val="28"/>
        </w:rPr>
        <w:t>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 xml:space="preserve">постановление Правительства Российской Федерации от 19.01.2005 г. № 30 «О Типовом регламенте взаимодействия федеральных органов исполнительной власти»; 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>постановление Правительства Российской Федерации от 28.07.2005 № 452 «О Типовом регламенте внутренней организации федеральных органов исполнительной власти»;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lastRenderedPageBreak/>
        <w:t>постановление Правительства Российской Федерации от 16.03.2009 г. № 228 «О Федеральной службе по надзору в сфере связи, информационных технологий и массовых коммуникаций»;</w:t>
      </w:r>
    </w:p>
    <w:p w:rsidR="00A94942" w:rsidRPr="00A94942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 xml:space="preserve">Кодекс этики и служебного поведения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органов, утвержденный приказом </w:t>
      </w:r>
      <w:proofErr w:type="spellStart"/>
      <w:r w:rsidRPr="00A94942">
        <w:rPr>
          <w:sz w:val="28"/>
          <w:szCs w:val="28"/>
        </w:rPr>
        <w:t>Роскомнадзора</w:t>
      </w:r>
      <w:proofErr w:type="spellEnd"/>
      <w:r w:rsidRPr="00A94942">
        <w:rPr>
          <w:sz w:val="28"/>
          <w:szCs w:val="28"/>
        </w:rPr>
        <w:t xml:space="preserve"> от 22.04.2011 г. № 275;</w:t>
      </w:r>
    </w:p>
    <w:p w:rsidR="00A94942" w:rsidRPr="00281C78" w:rsidRDefault="00A94942" w:rsidP="00A94942">
      <w:pPr>
        <w:pStyle w:val="a7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94942">
        <w:rPr>
          <w:sz w:val="28"/>
          <w:szCs w:val="28"/>
        </w:rPr>
        <w:t xml:space="preserve">Положение об Управлении Федеральной службы по надзору в сфере связи, информационных технологий и массовых коммуникаций по Мурманской области, утвержденное приказом </w:t>
      </w:r>
      <w:proofErr w:type="spellStart"/>
      <w:r w:rsidRPr="00A94942">
        <w:rPr>
          <w:sz w:val="28"/>
          <w:szCs w:val="28"/>
        </w:rPr>
        <w:t>Роскомнадзора</w:t>
      </w:r>
      <w:proofErr w:type="spellEnd"/>
      <w:r w:rsidRPr="00A94942">
        <w:rPr>
          <w:sz w:val="28"/>
          <w:szCs w:val="28"/>
        </w:rPr>
        <w:t xml:space="preserve"> от 25.01.2016 г. № 26</w:t>
      </w:r>
      <w:r>
        <w:rPr>
          <w:sz w:val="28"/>
          <w:szCs w:val="28"/>
        </w:rPr>
        <w:t>.</w:t>
      </w:r>
    </w:p>
    <w:sectPr w:rsidR="00A94942" w:rsidRPr="00281C78" w:rsidSect="007F1F18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CE" w:rsidRDefault="001A79CE" w:rsidP="00320ED0">
      <w:r>
        <w:separator/>
      </w:r>
    </w:p>
  </w:endnote>
  <w:endnote w:type="continuationSeparator" w:id="0">
    <w:p w:rsidR="001A79CE" w:rsidRDefault="001A79CE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CE" w:rsidRDefault="001A79CE" w:rsidP="00320ED0">
      <w:r>
        <w:separator/>
      </w:r>
    </w:p>
  </w:footnote>
  <w:footnote w:type="continuationSeparator" w:id="0">
    <w:p w:rsidR="001A79CE" w:rsidRDefault="001A79CE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06D79C0"/>
    <w:multiLevelType w:val="hybridMultilevel"/>
    <w:tmpl w:val="FC96C254"/>
    <w:lvl w:ilvl="0" w:tplc="B3C2A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7EE16289"/>
    <w:multiLevelType w:val="hybridMultilevel"/>
    <w:tmpl w:val="4726DF00"/>
    <w:lvl w:ilvl="0" w:tplc="D31ED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04FE6"/>
    <w:rsid w:val="00013FE8"/>
    <w:rsid w:val="0002140B"/>
    <w:rsid w:val="00024F2F"/>
    <w:rsid w:val="00030522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034E0"/>
    <w:rsid w:val="00107045"/>
    <w:rsid w:val="00122D9F"/>
    <w:rsid w:val="001322DE"/>
    <w:rsid w:val="00132827"/>
    <w:rsid w:val="00132B00"/>
    <w:rsid w:val="00143555"/>
    <w:rsid w:val="00152234"/>
    <w:rsid w:val="00172B86"/>
    <w:rsid w:val="00184600"/>
    <w:rsid w:val="00186969"/>
    <w:rsid w:val="001879B0"/>
    <w:rsid w:val="00187FCE"/>
    <w:rsid w:val="00195E64"/>
    <w:rsid w:val="001A0143"/>
    <w:rsid w:val="001A79CE"/>
    <w:rsid w:val="001A7E82"/>
    <w:rsid w:val="001B2596"/>
    <w:rsid w:val="001B2FCF"/>
    <w:rsid w:val="001C2D38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63F22"/>
    <w:rsid w:val="00281C78"/>
    <w:rsid w:val="00285A85"/>
    <w:rsid w:val="00292CAD"/>
    <w:rsid w:val="002A1C7B"/>
    <w:rsid w:val="002B67BA"/>
    <w:rsid w:val="002C31DC"/>
    <w:rsid w:val="002E568D"/>
    <w:rsid w:val="00301278"/>
    <w:rsid w:val="00313DC2"/>
    <w:rsid w:val="00320ED0"/>
    <w:rsid w:val="003236B3"/>
    <w:rsid w:val="003370A0"/>
    <w:rsid w:val="0034662D"/>
    <w:rsid w:val="00351B0A"/>
    <w:rsid w:val="00354AE3"/>
    <w:rsid w:val="00356B62"/>
    <w:rsid w:val="003765A0"/>
    <w:rsid w:val="0038141E"/>
    <w:rsid w:val="0039118A"/>
    <w:rsid w:val="00391CCB"/>
    <w:rsid w:val="00392513"/>
    <w:rsid w:val="003A62F8"/>
    <w:rsid w:val="003C61D1"/>
    <w:rsid w:val="003D28AB"/>
    <w:rsid w:val="003E7B44"/>
    <w:rsid w:val="003F799D"/>
    <w:rsid w:val="0042161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A5B01"/>
    <w:rsid w:val="004B0DA3"/>
    <w:rsid w:val="004B3E94"/>
    <w:rsid w:val="004C5052"/>
    <w:rsid w:val="004C5459"/>
    <w:rsid w:val="004D2280"/>
    <w:rsid w:val="004E222A"/>
    <w:rsid w:val="004F1865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A6DD6"/>
    <w:rsid w:val="005B706C"/>
    <w:rsid w:val="005B749B"/>
    <w:rsid w:val="005C0185"/>
    <w:rsid w:val="005C5501"/>
    <w:rsid w:val="005D1ADE"/>
    <w:rsid w:val="005D4912"/>
    <w:rsid w:val="005E3144"/>
    <w:rsid w:val="005E6E3B"/>
    <w:rsid w:val="005F1E38"/>
    <w:rsid w:val="005F60DB"/>
    <w:rsid w:val="00607939"/>
    <w:rsid w:val="00611895"/>
    <w:rsid w:val="0061664D"/>
    <w:rsid w:val="006205A5"/>
    <w:rsid w:val="00621D17"/>
    <w:rsid w:val="00640487"/>
    <w:rsid w:val="006476FC"/>
    <w:rsid w:val="00657243"/>
    <w:rsid w:val="006778B0"/>
    <w:rsid w:val="0068052C"/>
    <w:rsid w:val="0068255E"/>
    <w:rsid w:val="00684721"/>
    <w:rsid w:val="006A04D8"/>
    <w:rsid w:val="006B1456"/>
    <w:rsid w:val="006B62C7"/>
    <w:rsid w:val="006C46D2"/>
    <w:rsid w:val="006E1B7B"/>
    <w:rsid w:val="006E2BE5"/>
    <w:rsid w:val="006F4B12"/>
    <w:rsid w:val="006F5C0E"/>
    <w:rsid w:val="00710BA8"/>
    <w:rsid w:val="007425EA"/>
    <w:rsid w:val="007441A9"/>
    <w:rsid w:val="0075128F"/>
    <w:rsid w:val="00751AED"/>
    <w:rsid w:val="007765E2"/>
    <w:rsid w:val="007866DE"/>
    <w:rsid w:val="007946FB"/>
    <w:rsid w:val="007951CA"/>
    <w:rsid w:val="007B48B2"/>
    <w:rsid w:val="007B73B6"/>
    <w:rsid w:val="007C3EAE"/>
    <w:rsid w:val="007D70A6"/>
    <w:rsid w:val="007E7199"/>
    <w:rsid w:val="007F1B66"/>
    <w:rsid w:val="007F1F18"/>
    <w:rsid w:val="007F260D"/>
    <w:rsid w:val="007F48E3"/>
    <w:rsid w:val="0080252D"/>
    <w:rsid w:val="00815E1A"/>
    <w:rsid w:val="008208BC"/>
    <w:rsid w:val="00847BBC"/>
    <w:rsid w:val="0086242A"/>
    <w:rsid w:val="00862F6D"/>
    <w:rsid w:val="00867283"/>
    <w:rsid w:val="008937DC"/>
    <w:rsid w:val="008A1E9D"/>
    <w:rsid w:val="008B7C9F"/>
    <w:rsid w:val="008D4FF7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0FCE"/>
    <w:rsid w:val="009C1769"/>
    <w:rsid w:val="009C50F6"/>
    <w:rsid w:val="009F007B"/>
    <w:rsid w:val="009F4C41"/>
    <w:rsid w:val="00A02AF3"/>
    <w:rsid w:val="00A03E3F"/>
    <w:rsid w:val="00A21947"/>
    <w:rsid w:val="00A252C1"/>
    <w:rsid w:val="00A2600E"/>
    <w:rsid w:val="00A332A3"/>
    <w:rsid w:val="00A35B86"/>
    <w:rsid w:val="00A4228E"/>
    <w:rsid w:val="00A5196A"/>
    <w:rsid w:val="00A60D61"/>
    <w:rsid w:val="00A61101"/>
    <w:rsid w:val="00A66427"/>
    <w:rsid w:val="00A70382"/>
    <w:rsid w:val="00A94942"/>
    <w:rsid w:val="00AA1FEF"/>
    <w:rsid w:val="00AC083B"/>
    <w:rsid w:val="00AE44BA"/>
    <w:rsid w:val="00AF3B96"/>
    <w:rsid w:val="00AF713A"/>
    <w:rsid w:val="00AF7514"/>
    <w:rsid w:val="00B03B2D"/>
    <w:rsid w:val="00B046C2"/>
    <w:rsid w:val="00B21E72"/>
    <w:rsid w:val="00B270E3"/>
    <w:rsid w:val="00B343B2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A47E9"/>
    <w:rsid w:val="00BA4AB9"/>
    <w:rsid w:val="00BB0EA4"/>
    <w:rsid w:val="00BB329D"/>
    <w:rsid w:val="00BB5867"/>
    <w:rsid w:val="00BD32C9"/>
    <w:rsid w:val="00BD385B"/>
    <w:rsid w:val="00BE4925"/>
    <w:rsid w:val="00BE5B35"/>
    <w:rsid w:val="00C005D7"/>
    <w:rsid w:val="00C13057"/>
    <w:rsid w:val="00C254BC"/>
    <w:rsid w:val="00C45A1E"/>
    <w:rsid w:val="00C46785"/>
    <w:rsid w:val="00C64F68"/>
    <w:rsid w:val="00C75AFD"/>
    <w:rsid w:val="00C84C78"/>
    <w:rsid w:val="00C906FD"/>
    <w:rsid w:val="00C92081"/>
    <w:rsid w:val="00CA2F8F"/>
    <w:rsid w:val="00CC5B15"/>
    <w:rsid w:val="00CD19B5"/>
    <w:rsid w:val="00CD374F"/>
    <w:rsid w:val="00CE17A8"/>
    <w:rsid w:val="00CE5B87"/>
    <w:rsid w:val="00CF1D3A"/>
    <w:rsid w:val="00CF25E1"/>
    <w:rsid w:val="00CF5C7E"/>
    <w:rsid w:val="00D13681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A457F"/>
    <w:rsid w:val="00DC59F3"/>
    <w:rsid w:val="00DC5BFF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9318C"/>
    <w:rsid w:val="00EC2C8F"/>
    <w:rsid w:val="00EC3238"/>
    <w:rsid w:val="00EC599C"/>
    <w:rsid w:val="00EC6C11"/>
    <w:rsid w:val="00ED3AB4"/>
    <w:rsid w:val="00ED766A"/>
    <w:rsid w:val="00F145C7"/>
    <w:rsid w:val="00F2641B"/>
    <w:rsid w:val="00F31A58"/>
    <w:rsid w:val="00F516E1"/>
    <w:rsid w:val="00F63650"/>
    <w:rsid w:val="00F64F35"/>
    <w:rsid w:val="00F65FF5"/>
    <w:rsid w:val="00F824EB"/>
    <w:rsid w:val="00F850B6"/>
    <w:rsid w:val="00F85C74"/>
    <w:rsid w:val="00F87E80"/>
    <w:rsid w:val="00F97639"/>
    <w:rsid w:val="00FA262D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F5A876-7134-490F-88A9-E959AFEB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К301-1</cp:lastModifiedBy>
  <cp:revision>6</cp:revision>
  <cp:lastPrinted>2019-01-18T09:59:00Z</cp:lastPrinted>
  <dcterms:created xsi:type="dcterms:W3CDTF">2024-02-20T11:02:00Z</dcterms:created>
  <dcterms:modified xsi:type="dcterms:W3CDTF">2024-02-22T09:55:00Z</dcterms:modified>
</cp:coreProperties>
</file>