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083736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083736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D23D37">
        <w:rPr>
          <w:rFonts w:ascii="Arial" w:hAnsi="Arial" w:cs="Arial"/>
          <w:color w:val="000000"/>
          <w:sz w:val="20"/>
          <w:szCs w:val="20"/>
        </w:rPr>
        <w:t>2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083736">
        <w:rPr>
          <w:rFonts w:ascii="Arial" w:hAnsi="Arial" w:cs="Arial"/>
          <w:color w:val="000000"/>
          <w:sz w:val="20"/>
          <w:szCs w:val="20"/>
        </w:rPr>
        <w:t>9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D23D37">
        <w:rPr>
          <w:rFonts w:ascii="Arial" w:hAnsi="Arial" w:cs="Arial"/>
          <w:color w:val="000000"/>
          <w:sz w:val="20"/>
          <w:szCs w:val="20"/>
        </w:rPr>
        <w:t>февраля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D23D37">
        <w:rPr>
          <w:rFonts w:ascii="Arial" w:hAnsi="Arial" w:cs="Arial"/>
          <w:color w:val="000000"/>
          <w:sz w:val="20"/>
          <w:szCs w:val="20"/>
        </w:rPr>
        <w:t>2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6B1E3E">
        <w:rPr>
          <w:rFonts w:ascii="Arial" w:hAnsi="Arial" w:cs="Arial"/>
          <w:color w:val="000000"/>
          <w:sz w:val="20"/>
          <w:szCs w:val="20"/>
        </w:rPr>
        <w:t>ов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23D37" w:rsidRDefault="006B1E3E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B1E3E">
        <w:rPr>
          <w:rFonts w:ascii="Arial" w:hAnsi="Arial" w:cs="Arial"/>
          <w:sz w:val="20"/>
          <w:szCs w:val="20"/>
        </w:rPr>
        <w:t xml:space="preserve">Рассмотрение </w:t>
      </w:r>
      <w:r w:rsidR="00083736">
        <w:rPr>
          <w:rFonts w:ascii="Arial" w:hAnsi="Arial" w:cs="Arial"/>
          <w:sz w:val="20"/>
          <w:szCs w:val="20"/>
        </w:rPr>
        <w:t>анализа сведений о доходах, расходах, об имуществе и обязательствах имущественного характера, предоставленных государственными служащими за 2021 г.</w:t>
      </w:r>
    </w:p>
    <w:p w:rsidR="006B1E3E" w:rsidRDefault="00083736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Уточнение перечня функций Управления в целях устранения коррупционных рисков на 2023 г</w:t>
      </w:r>
      <w:r w:rsidR="00D23D37">
        <w:rPr>
          <w:rFonts w:ascii="Arial" w:hAnsi="Arial" w:cs="Arial"/>
          <w:sz w:val="20"/>
          <w:szCs w:val="20"/>
        </w:rPr>
        <w:t>.</w:t>
      </w:r>
    </w:p>
    <w:p w:rsidR="00083736" w:rsidRDefault="00083736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результатов мониторинга исполнения должностных обязанностей государственных служащих за 2022 г.</w:t>
      </w:r>
    </w:p>
    <w:p w:rsidR="00083736" w:rsidRDefault="00083736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выполнении плана работы комиссии по соблюдению требований к служебному поведению государственных служащих управления и урегулированию конфликта интересов.</w:t>
      </w:r>
      <w:bookmarkStart w:id="0" w:name="_GoBack"/>
      <w:bookmarkEnd w:id="0"/>
    </w:p>
    <w:sectPr w:rsidR="0008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83736"/>
    <w:rsid w:val="000C2C7A"/>
    <w:rsid w:val="000D69E5"/>
    <w:rsid w:val="000E389B"/>
    <w:rsid w:val="000F27C8"/>
    <w:rsid w:val="0023278E"/>
    <w:rsid w:val="00272FD8"/>
    <w:rsid w:val="002E6F41"/>
    <w:rsid w:val="0035375D"/>
    <w:rsid w:val="003715FD"/>
    <w:rsid w:val="003E16FE"/>
    <w:rsid w:val="004800A5"/>
    <w:rsid w:val="005B6F2A"/>
    <w:rsid w:val="005C27EA"/>
    <w:rsid w:val="00673A3D"/>
    <w:rsid w:val="0067605D"/>
    <w:rsid w:val="006B1E3E"/>
    <w:rsid w:val="0074109A"/>
    <w:rsid w:val="007C465E"/>
    <w:rsid w:val="007E5B82"/>
    <w:rsid w:val="00802AFA"/>
    <w:rsid w:val="0082741F"/>
    <w:rsid w:val="00865B6C"/>
    <w:rsid w:val="00893783"/>
    <w:rsid w:val="008E396D"/>
    <w:rsid w:val="0096209C"/>
    <w:rsid w:val="00971A94"/>
    <w:rsid w:val="009866F4"/>
    <w:rsid w:val="009D456B"/>
    <w:rsid w:val="00A1697B"/>
    <w:rsid w:val="00C1132D"/>
    <w:rsid w:val="00C15A10"/>
    <w:rsid w:val="00C17F1F"/>
    <w:rsid w:val="00C51E2E"/>
    <w:rsid w:val="00C87F95"/>
    <w:rsid w:val="00C96423"/>
    <w:rsid w:val="00CE668A"/>
    <w:rsid w:val="00D23D37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2022-12-01T11:05:00Z</dcterms:created>
  <dcterms:modified xsi:type="dcterms:W3CDTF">2022-12-01T11:10:00Z</dcterms:modified>
</cp:coreProperties>
</file>